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48" w:rsidRDefault="009D466E">
      <w:pPr>
        <w:tabs>
          <w:tab w:val="left" w:pos="-142"/>
        </w:tabs>
        <w:spacing w:line="30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CENTRUM PROJEKTÓW EUROPEJSKICH</w:t>
      </w:r>
      <w:r w:rsidR="00B70948">
        <w:rPr>
          <w:b/>
          <w:sz w:val="26"/>
          <w:szCs w:val="26"/>
        </w:rPr>
        <w:t xml:space="preserve"> </w:t>
      </w:r>
    </w:p>
    <w:p w:rsidR="00606845" w:rsidRDefault="00606845">
      <w:pPr>
        <w:tabs>
          <w:tab w:val="left" w:pos="-142"/>
        </w:tabs>
        <w:spacing w:line="300" w:lineRule="auto"/>
        <w:jc w:val="center"/>
        <w:rPr>
          <w:b/>
          <w:sz w:val="26"/>
          <w:szCs w:val="26"/>
        </w:rPr>
      </w:pPr>
    </w:p>
    <w:p w:rsidR="00C572F3" w:rsidRDefault="009D466E">
      <w:pPr>
        <w:tabs>
          <w:tab w:val="left" w:pos="-142"/>
        </w:tabs>
        <w:spacing w:line="30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zaprasza na szkolenie </w:t>
      </w:r>
      <w:r>
        <w:rPr>
          <w:b/>
          <w:sz w:val="26"/>
          <w:szCs w:val="26"/>
        </w:rPr>
        <w:br/>
        <w:t xml:space="preserve">polskich partnerów realizujących projekty </w:t>
      </w:r>
      <w:r>
        <w:rPr>
          <w:b/>
          <w:sz w:val="26"/>
          <w:szCs w:val="26"/>
        </w:rPr>
        <w:br/>
        <w:t xml:space="preserve">w ramach Programu </w:t>
      </w:r>
      <w:r w:rsidR="007B1B9A">
        <w:rPr>
          <w:b/>
          <w:sz w:val="26"/>
          <w:szCs w:val="26"/>
        </w:rPr>
        <w:t>Interreg EUROPE</w:t>
      </w:r>
    </w:p>
    <w:p w:rsidR="002333AA" w:rsidRDefault="002333AA">
      <w:pPr>
        <w:pStyle w:val="NormalnyWeb"/>
        <w:spacing w:before="0" w:after="240"/>
        <w:jc w:val="both"/>
        <w:rPr>
          <w:b/>
          <w:color w:val="000000"/>
        </w:rPr>
      </w:pPr>
    </w:p>
    <w:p w:rsidR="00C572F3" w:rsidRDefault="009D466E" w:rsidP="006113B2">
      <w:pPr>
        <w:pStyle w:val="NormalnyWeb"/>
        <w:spacing w:before="0" w:after="120"/>
        <w:jc w:val="both"/>
        <w:rPr>
          <w:color w:val="000000"/>
        </w:rPr>
      </w:pPr>
      <w:r>
        <w:rPr>
          <w:b/>
          <w:color w:val="000000"/>
        </w:rPr>
        <w:t>Termin szkolenia:</w:t>
      </w:r>
      <w:r>
        <w:rPr>
          <w:color w:val="000000"/>
        </w:rPr>
        <w:t xml:space="preserve"> </w:t>
      </w:r>
      <w:r w:rsidR="007B1B9A">
        <w:rPr>
          <w:color w:val="000000"/>
        </w:rPr>
        <w:t>10, 12, 17, 19   maja</w:t>
      </w:r>
      <w:r w:rsidR="00606845">
        <w:rPr>
          <w:color w:val="000000"/>
        </w:rPr>
        <w:t xml:space="preserve"> 2016</w:t>
      </w:r>
      <w:r>
        <w:rPr>
          <w:color w:val="000000"/>
        </w:rPr>
        <w:t xml:space="preserve"> r.</w:t>
      </w:r>
    </w:p>
    <w:p w:rsidR="00C572F3" w:rsidRDefault="009D466E">
      <w:pPr>
        <w:tabs>
          <w:tab w:val="left" w:pos="-142"/>
        </w:tabs>
        <w:jc w:val="both"/>
      </w:pPr>
      <w:r>
        <w:rPr>
          <w:b/>
          <w:color w:val="000000"/>
        </w:rPr>
        <w:t xml:space="preserve">Miejsce szkolenia: </w:t>
      </w:r>
      <w:r>
        <w:t>Centrum Projektów Europejskich, Domaniewska 39a, Sala konferencyjna.</w:t>
      </w:r>
    </w:p>
    <w:p w:rsidR="00C572F3" w:rsidRDefault="00C572F3">
      <w:pPr>
        <w:tabs>
          <w:tab w:val="left" w:pos="-142"/>
        </w:tabs>
        <w:jc w:val="both"/>
        <w:rPr>
          <w:b/>
          <w:color w:val="000000"/>
        </w:rPr>
      </w:pPr>
    </w:p>
    <w:p w:rsidR="00B70948" w:rsidRDefault="00B70948" w:rsidP="00B70948">
      <w:pPr>
        <w:tabs>
          <w:tab w:val="left" w:pos="-142"/>
        </w:tabs>
        <w:jc w:val="both"/>
        <w:rPr>
          <w:b/>
        </w:rPr>
      </w:pPr>
    </w:p>
    <w:p w:rsidR="00105A86" w:rsidRDefault="00B8250B" w:rsidP="00B70948">
      <w:pPr>
        <w:tabs>
          <w:tab w:val="left" w:pos="-142"/>
        </w:tabs>
        <w:jc w:val="both"/>
        <w:rPr>
          <w:b/>
        </w:rPr>
      </w:pPr>
      <w:r>
        <w:rPr>
          <w:b/>
        </w:rPr>
        <w:t>Program</w:t>
      </w:r>
      <w:r w:rsidR="009D466E">
        <w:rPr>
          <w:b/>
        </w:rPr>
        <w:t>:</w:t>
      </w:r>
    </w:p>
    <w:p w:rsidR="00C572F3" w:rsidRDefault="00C572F3" w:rsidP="003C690B">
      <w:pPr>
        <w:pStyle w:val="NormalnyWeb"/>
        <w:tabs>
          <w:tab w:val="left" w:pos="-142"/>
        </w:tabs>
        <w:spacing w:before="0" w:after="120"/>
        <w:jc w:val="both"/>
      </w:pPr>
    </w:p>
    <w:tbl>
      <w:tblPr>
        <w:tblW w:w="9894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1666"/>
        <w:gridCol w:w="8228"/>
      </w:tblGrid>
      <w:tr w:rsidR="00C572F3" w:rsidTr="00B20E2E"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572F3" w:rsidRDefault="00606845">
            <w:pPr>
              <w:pStyle w:val="NormalnyWeb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09:00</w:t>
            </w:r>
            <w:r w:rsidR="003C690B">
              <w:rPr>
                <w:color w:val="000000"/>
              </w:rPr>
              <w:t xml:space="preserve"> – 09:</w:t>
            </w:r>
            <w:r>
              <w:rPr>
                <w:color w:val="000000"/>
              </w:rPr>
              <w:t>15</w:t>
            </w:r>
          </w:p>
        </w:tc>
        <w:tc>
          <w:tcPr>
            <w:tcW w:w="8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572F3" w:rsidRPr="00B70948" w:rsidRDefault="003C690B" w:rsidP="00B70948">
            <w:pPr>
              <w:jc w:val="both"/>
            </w:pPr>
            <w:r>
              <w:rPr>
                <w:color w:val="000000"/>
              </w:rPr>
              <w:t>Rejestracja</w:t>
            </w:r>
            <w:r w:rsidR="009D466E" w:rsidRPr="00B70948">
              <w:rPr>
                <w:color w:val="000000"/>
              </w:rPr>
              <w:t xml:space="preserve"> uczestników</w:t>
            </w:r>
            <w:r w:rsidR="009D466E" w:rsidRPr="00B70948">
              <w:t xml:space="preserve"> </w:t>
            </w:r>
          </w:p>
        </w:tc>
      </w:tr>
      <w:tr w:rsidR="003C690B" w:rsidTr="003C690B"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C690B" w:rsidRDefault="00606845" w:rsidP="00606845">
            <w:pPr>
              <w:pStyle w:val="NormalnyWeb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09:15</w:t>
            </w:r>
            <w:r w:rsidR="003C690B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9</w:t>
            </w:r>
            <w:r w:rsidR="003C690B">
              <w:rPr>
                <w:color w:val="000000"/>
              </w:rPr>
              <w:t>:45</w:t>
            </w:r>
          </w:p>
        </w:tc>
        <w:tc>
          <w:tcPr>
            <w:tcW w:w="8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C690B" w:rsidRDefault="003C690B" w:rsidP="00B70948">
            <w:pPr>
              <w:jc w:val="both"/>
            </w:pPr>
            <w:r w:rsidRPr="00B70948">
              <w:t>Wprowadzenie do tematyki szkolenia i zasady dotyczące kontroli I stopnia</w:t>
            </w:r>
          </w:p>
          <w:p w:rsidR="003C690B" w:rsidRPr="00B70948" w:rsidRDefault="003C690B" w:rsidP="007B1B9A">
            <w:pPr>
              <w:jc w:val="both"/>
              <w:rPr>
                <w:color w:val="000000"/>
              </w:rPr>
            </w:pPr>
            <w:r w:rsidRPr="00B70948">
              <w:t xml:space="preserve">Informacje podstawowe </w:t>
            </w:r>
            <w:r w:rsidR="00CA19FB">
              <w:t xml:space="preserve">dot. </w:t>
            </w:r>
            <w:r w:rsidR="007B1B9A">
              <w:t>Interreg EUROPE</w:t>
            </w:r>
          </w:p>
        </w:tc>
      </w:tr>
      <w:tr w:rsidR="00606845" w:rsidTr="003C690B"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06845" w:rsidRDefault="00606845">
            <w:pPr>
              <w:pStyle w:val="NormalnyWeb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09:45 – 10:45</w:t>
            </w:r>
          </w:p>
        </w:tc>
        <w:tc>
          <w:tcPr>
            <w:tcW w:w="8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06845" w:rsidRPr="00B70948" w:rsidRDefault="00606845" w:rsidP="00B20E2E">
            <w:pPr>
              <w:jc w:val="both"/>
            </w:pPr>
            <w:r w:rsidRPr="006B60A1">
              <w:rPr>
                <w:color w:val="000000"/>
              </w:rPr>
              <w:t>Budżet projektu i zasady kwalifikowalności (</w:t>
            </w:r>
            <w:r>
              <w:rPr>
                <w:color w:val="000000"/>
              </w:rPr>
              <w:t>m.in.</w:t>
            </w:r>
            <w:r w:rsidRPr="006B60A1">
              <w:rPr>
                <w:color w:val="000000"/>
              </w:rPr>
              <w:t xml:space="preserve"> omówienie wszystkich </w:t>
            </w:r>
            <w:r w:rsidRPr="00D72C3E">
              <w:rPr>
                <w:i/>
                <w:color w:val="000000"/>
              </w:rPr>
              <w:t>Linii Budżetowych</w:t>
            </w:r>
            <w:r w:rsidRPr="006B60A1">
              <w:rPr>
                <w:color w:val="000000"/>
              </w:rPr>
              <w:t>).</w:t>
            </w:r>
          </w:p>
        </w:tc>
      </w:tr>
      <w:tr w:rsidR="00C572F3" w:rsidTr="00B20E2E"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572F3" w:rsidRDefault="003C690B">
            <w:pPr>
              <w:pStyle w:val="NormalnyWeb"/>
              <w:spacing w:before="0"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10.45 –</w:t>
            </w:r>
            <w:r w:rsidR="009D466E">
              <w:rPr>
                <w:color w:val="000000"/>
              </w:rPr>
              <w:t xml:space="preserve"> 11.00</w:t>
            </w:r>
          </w:p>
        </w:tc>
        <w:tc>
          <w:tcPr>
            <w:tcW w:w="8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572F3" w:rsidRDefault="009D466E">
            <w:pPr>
              <w:pStyle w:val="NormalnyWeb"/>
              <w:spacing w:before="0"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Przerwa kawowa </w:t>
            </w:r>
          </w:p>
        </w:tc>
      </w:tr>
      <w:tr w:rsidR="00C572F3" w:rsidTr="003C690B"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572F3" w:rsidRDefault="009D466E">
            <w:pPr>
              <w:pStyle w:val="NormalnyWeb"/>
              <w:spacing w:before="0"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11.00 – 13.00</w:t>
            </w:r>
          </w:p>
        </w:tc>
        <w:tc>
          <w:tcPr>
            <w:tcW w:w="8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572F3" w:rsidRPr="00B70948" w:rsidRDefault="00606845" w:rsidP="00606845">
            <w:pPr>
              <w:jc w:val="both"/>
            </w:pPr>
            <w:r w:rsidRPr="006B60A1">
              <w:rPr>
                <w:color w:val="000000"/>
              </w:rPr>
              <w:t xml:space="preserve">Budżet projektu i zasady kwalifikowalności </w:t>
            </w:r>
            <w:r>
              <w:rPr>
                <w:color w:val="000000"/>
              </w:rPr>
              <w:t>cz. II</w:t>
            </w:r>
          </w:p>
        </w:tc>
      </w:tr>
      <w:tr w:rsidR="00C572F3" w:rsidTr="00B20E2E"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572F3" w:rsidRDefault="009D466E">
            <w:pPr>
              <w:pStyle w:val="NormalnyWeb"/>
              <w:spacing w:before="0"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13.00 – 13.45</w:t>
            </w:r>
          </w:p>
        </w:tc>
        <w:tc>
          <w:tcPr>
            <w:tcW w:w="8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C572F3" w:rsidRDefault="009D466E">
            <w:pPr>
              <w:pStyle w:val="NormalnyWeb"/>
              <w:spacing w:before="0"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Przerwa obiadowa</w:t>
            </w:r>
          </w:p>
        </w:tc>
      </w:tr>
      <w:tr w:rsidR="00C572F3" w:rsidTr="003C690B"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572F3" w:rsidRDefault="003C690B">
            <w:pPr>
              <w:pStyle w:val="NormalnyWeb"/>
              <w:spacing w:before="0"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13.45 – </w:t>
            </w:r>
            <w:r w:rsidR="007917E2">
              <w:rPr>
                <w:color w:val="000000"/>
              </w:rPr>
              <w:t>14:45</w:t>
            </w:r>
          </w:p>
        </w:tc>
        <w:tc>
          <w:tcPr>
            <w:tcW w:w="8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572F3" w:rsidRPr="008B4E34" w:rsidRDefault="00606845" w:rsidP="00B70948">
            <w:pPr>
              <w:pStyle w:val="NormalnyWeb"/>
              <w:tabs>
                <w:tab w:val="left" w:pos="175"/>
              </w:tabs>
              <w:spacing w:before="0" w:after="0" w:line="276" w:lineRule="auto"/>
              <w:jc w:val="both"/>
              <w:rPr>
                <w:color w:val="000000"/>
              </w:rPr>
            </w:pPr>
            <w:r w:rsidRPr="006B60A1">
              <w:rPr>
                <w:color w:val="000000"/>
              </w:rPr>
              <w:t xml:space="preserve">Budżet projektu i zasady kwalifikowalności </w:t>
            </w:r>
            <w:r>
              <w:rPr>
                <w:color w:val="000000"/>
              </w:rPr>
              <w:t>cz. II</w:t>
            </w:r>
          </w:p>
        </w:tc>
      </w:tr>
      <w:tr w:rsidR="00C572F3" w:rsidTr="003C690B">
        <w:trPr>
          <w:trHeight w:val="658"/>
        </w:trPr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572F3" w:rsidRDefault="007917E2">
            <w:pPr>
              <w:pStyle w:val="NormalnyWeb"/>
              <w:spacing w:before="0"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14:45</w:t>
            </w:r>
            <w:r w:rsidR="003C690B">
              <w:rPr>
                <w:color w:val="000000"/>
              </w:rPr>
              <w:t xml:space="preserve"> –</w:t>
            </w:r>
            <w:r>
              <w:rPr>
                <w:color w:val="000000"/>
              </w:rPr>
              <w:t xml:space="preserve"> 15:</w:t>
            </w:r>
            <w:r w:rsidR="00CA19FB">
              <w:rPr>
                <w:color w:val="000000"/>
              </w:rPr>
              <w:t>30</w:t>
            </w:r>
          </w:p>
        </w:tc>
        <w:tc>
          <w:tcPr>
            <w:tcW w:w="8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572F3" w:rsidRDefault="00120727" w:rsidP="00B70948">
            <w:pPr>
              <w:pStyle w:val="NormalnyWeb"/>
              <w:spacing w:before="0" w:after="0" w:line="276" w:lineRule="auto"/>
              <w:jc w:val="both"/>
            </w:pPr>
            <w:r>
              <w:t>P</w:t>
            </w:r>
            <w:r w:rsidR="00935144">
              <w:t>oprawne</w:t>
            </w:r>
            <w:r>
              <w:t xml:space="preserve"> przygotowanie</w:t>
            </w:r>
            <w:r w:rsidR="009D466E">
              <w:t xml:space="preserve"> raportu do kontroli I stopnia.</w:t>
            </w:r>
          </w:p>
          <w:p w:rsidR="00C572F3" w:rsidRDefault="009D466E" w:rsidP="006F67B2">
            <w:pPr>
              <w:pStyle w:val="NormalnyWeb"/>
              <w:spacing w:before="0"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Podsumowanie: najlepsze prak</w:t>
            </w:r>
            <w:r w:rsidR="006F67B2">
              <w:rPr>
                <w:color w:val="000000"/>
              </w:rPr>
              <w:t xml:space="preserve">tyki oraz rady </w:t>
            </w:r>
            <w:r w:rsidR="00120727">
              <w:rPr>
                <w:color w:val="000000"/>
              </w:rPr>
              <w:t xml:space="preserve">dotyczące </w:t>
            </w:r>
            <w:r>
              <w:rPr>
                <w:color w:val="000000"/>
              </w:rPr>
              <w:t xml:space="preserve">składania </w:t>
            </w:r>
            <w:r w:rsidR="00120727">
              <w:rPr>
                <w:color w:val="000000"/>
              </w:rPr>
              <w:t>raportów do kontroli</w:t>
            </w:r>
            <w:r>
              <w:rPr>
                <w:color w:val="000000"/>
              </w:rPr>
              <w:t>.</w:t>
            </w:r>
          </w:p>
        </w:tc>
      </w:tr>
      <w:tr w:rsidR="003C690B" w:rsidTr="00B20E2E">
        <w:trPr>
          <w:trHeight w:val="391"/>
        </w:trPr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98" w:type="dxa"/>
            </w:tcMar>
          </w:tcPr>
          <w:p w:rsidR="003C690B" w:rsidRDefault="007917E2" w:rsidP="00771688">
            <w:pPr>
              <w:pStyle w:val="Zawartotabeli"/>
            </w:pPr>
            <w:r>
              <w:t>15</w:t>
            </w:r>
            <w:r w:rsidR="003C690B">
              <w:t>:</w:t>
            </w:r>
            <w:r w:rsidR="00CA19FB">
              <w:t>30</w:t>
            </w:r>
          </w:p>
        </w:tc>
        <w:tc>
          <w:tcPr>
            <w:tcW w:w="8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98" w:type="dxa"/>
            </w:tcMar>
          </w:tcPr>
          <w:p w:rsidR="003C690B" w:rsidRDefault="003C690B" w:rsidP="00771688">
            <w:pPr>
              <w:pStyle w:val="Zawartotabeli"/>
            </w:pPr>
            <w:r>
              <w:t>Zakończenie szkolenia</w:t>
            </w:r>
          </w:p>
        </w:tc>
      </w:tr>
    </w:tbl>
    <w:p w:rsidR="00C572F3" w:rsidRDefault="00C572F3">
      <w:pPr>
        <w:tabs>
          <w:tab w:val="left" w:pos="-142"/>
        </w:tabs>
        <w:spacing w:line="360" w:lineRule="auto"/>
        <w:jc w:val="both"/>
      </w:pPr>
    </w:p>
    <w:sectPr w:rsidR="00C572F3" w:rsidSect="00C572F3">
      <w:headerReference w:type="default" r:id="rId8"/>
      <w:footerReference w:type="default" r:id="rId9"/>
      <w:pgSz w:w="11906" w:h="16838"/>
      <w:pgMar w:top="2015" w:right="1417" w:bottom="1560" w:left="1276" w:header="708" w:footer="283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575" w:rsidRDefault="00296575" w:rsidP="00C572F3">
      <w:r>
        <w:separator/>
      </w:r>
    </w:p>
  </w:endnote>
  <w:endnote w:type="continuationSeparator" w:id="0">
    <w:p w:rsidR="00296575" w:rsidRDefault="00296575" w:rsidP="00C57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charset w:val="EE"/>
    <w:family w:val="roman"/>
    <w:pitch w:val="variable"/>
    <w:sig w:usb0="00000000" w:usb1="00000000" w:usb2="00000000" w:usb3="00000000" w:csb0="00000000" w:csb1="00000000"/>
  </w:font>
  <w:font w:name="EUAlbertina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2F3" w:rsidRDefault="009D466E">
    <w:pPr>
      <w:pStyle w:val="Stopka"/>
    </w:pPr>
    <w:r>
      <w:rPr>
        <w:noProof/>
      </w:rPr>
      <w:drawing>
        <wp:inline distT="0" distB="0" distL="0" distR="0">
          <wp:extent cx="5850255" cy="721360"/>
          <wp:effectExtent l="0" t="0" r="0" b="0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721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575" w:rsidRDefault="00296575" w:rsidP="00C572F3">
      <w:r>
        <w:separator/>
      </w:r>
    </w:p>
  </w:footnote>
  <w:footnote w:type="continuationSeparator" w:id="0">
    <w:p w:rsidR="00296575" w:rsidRDefault="00296575" w:rsidP="00C57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29" w:type="dxa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3936"/>
      <w:gridCol w:w="2817"/>
      <w:gridCol w:w="2676"/>
    </w:tblGrid>
    <w:tr w:rsidR="00C572F3">
      <w:trPr>
        <w:trHeight w:val="680"/>
      </w:trPr>
      <w:tc>
        <w:tcPr>
          <w:tcW w:w="390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572F3" w:rsidRDefault="009D466E">
          <w:pPr>
            <w:pStyle w:val="Gwka"/>
            <w:tabs>
              <w:tab w:val="left" w:pos="4536"/>
            </w:tabs>
            <w:jc w:val="center"/>
          </w:pPr>
          <w:r>
            <w:rPr>
              <w:noProof/>
            </w:rPr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0</wp:posOffset>
                </wp:positionV>
                <wp:extent cx="2362200" cy="408305"/>
                <wp:effectExtent l="0" t="0" r="0" b="0"/>
                <wp:wrapSquare wrapText="largest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20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572F3" w:rsidRDefault="00C572F3">
          <w:pPr>
            <w:pStyle w:val="Gwka"/>
            <w:tabs>
              <w:tab w:val="left" w:pos="4536"/>
            </w:tabs>
            <w:jc w:val="center"/>
          </w:pPr>
        </w:p>
      </w:tc>
      <w:tc>
        <w:tcPr>
          <w:tcW w:w="21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572F3" w:rsidRDefault="006C4777">
          <w:pPr>
            <w:pStyle w:val="Gwka"/>
            <w:tabs>
              <w:tab w:val="left" w:pos="4536"/>
            </w:tabs>
            <w:jc w:val="center"/>
          </w:pPr>
          <w:r w:rsidRPr="006C4777">
            <w:drawing>
              <wp:inline distT="0" distB="0" distL="0" distR="0">
                <wp:extent cx="1533525" cy="466725"/>
                <wp:effectExtent l="19050" t="0" r="9525" b="0"/>
                <wp:docPr id="3" name="Obraz 1" descr="Interreg_Europe_logo_QUADRI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terreg_Europe_logo_QUADRI.eps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572F3" w:rsidRDefault="00C572F3">
    <w:pPr>
      <w:pStyle w:val="Gw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2C83"/>
    <w:multiLevelType w:val="multilevel"/>
    <w:tmpl w:val="A96CFF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E50706"/>
    <w:multiLevelType w:val="multilevel"/>
    <w:tmpl w:val="3E22F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0ED2C5E"/>
    <w:multiLevelType w:val="multilevel"/>
    <w:tmpl w:val="834A13C8"/>
    <w:lvl w:ilvl="0">
      <w:start w:val="1"/>
      <w:numFmt w:val="bullet"/>
      <w:lvlText w:val=""/>
      <w:lvlJc w:val="left"/>
      <w:pPr>
        <w:ind w:left="117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9" w:hanging="360"/>
      </w:pPr>
      <w:rPr>
        <w:rFonts w:ascii="Wingdings" w:hAnsi="Wingdings" w:cs="Wingdings" w:hint="default"/>
      </w:rPr>
    </w:lvl>
  </w:abstractNum>
  <w:abstractNum w:abstractNumId="3">
    <w:nsid w:val="5D705AD9"/>
    <w:multiLevelType w:val="multilevel"/>
    <w:tmpl w:val="E722823A"/>
    <w:lvl w:ilvl="0">
      <w:start w:val="1"/>
      <w:numFmt w:val="bullet"/>
      <w:lvlText w:val=""/>
      <w:lvlJc w:val="left"/>
      <w:pPr>
        <w:ind w:left="10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9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C572F3"/>
    <w:rsid w:val="00105A86"/>
    <w:rsid w:val="00120727"/>
    <w:rsid w:val="002019DE"/>
    <w:rsid w:val="002333AA"/>
    <w:rsid w:val="0028218A"/>
    <w:rsid w:val="00296575"/>
    <w:rsid w:val="003C690B"/>
    <w:rsid w:val="003F2557"/>
    <w:rsid w:val="0049025A"/>
    <w:rsid w:val="004C7D07"/>
    <w:rsid w:val="00606845"/>
    <w:rsid w:val="006113B2"/>
    <w:rsid w:val="006C4777"/>
    <w:rsid w:val="006F67B2"/>
    <w:rsid w:val="007917E2"/>
    <w:rsid w:val="007B1B9A"/>
    <w:rsid w:val="00812F01"/>
    <w:rsid w:val="008B4E34"/>
    <w:rsid w:val="00935144"/>
    <w:rsid w:val="009D466E"/>
    <w:rsid w:val="00A8770F"/>
    <w:rsid w:val="00AB4585"/>
    <w:rsid w:val="00AC711C"/>
    <w:rsid w:val="00B20E2E"/>
    <w:rsid w:val="00B70948"/>
    <w:rsid w:val="00B8250B"/>
    <w:rsid w:val="00C511DC"/>
    <w:rsid w:val="00C572F3"/>
    <w:rsid w:val="00CA19FB"/>
    <w:rsid w:val="00D47797"/>
    <w:rsid w:val="00DE5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D96"/>
    <w:pPr>
      <w:suppressAutoHyphens/>
    </w:pPr>
    <w:rPr>
      <w:color w:val="00000A"/>
      <w:sz w:val="24"/>
      <w:szCs w:val="24"/>
    </w:rPr>
  </w:style>
  <w:style w:type="paragraph" w:styleId="Nagwek1">
    <w:name w:val="heading 1"/>
    <w:basedOn w:val="Normalny"/>
    <w:link w:val="Nagwek1Znak"/>
    <w:qFormat/>
    <w:rsid w:val="00DB778D"/>
    <w:pPr>
      <w:keepNext/>
      <w:spacing w:after="120" w:line="276" w:lineRule="auto"/>
      <w:jc w:val="both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gwek2">
    <w:name w:val="heading 2"/>
    <w:basedOn w:val="Normalny"/>
    <w:link w:val="Nagwek2Znak"/>
    <w:unhideWhenUsed/>
    <w:qFormat/>
    <w:rsid w:val="00D45F84"/>
    <w:pPr>
      <w:keepNext/>
      <w:spacing w:before="120" w:after="120" w:line="276" w:lineRule="auto"/>
      <w:jc w:val="both"/>
      <w:outlineLvl w:val="1"/>
    </w:pPr>
    <w:rPr>
      <w:rFonts w:ascii="Segoe UI" w:hAnsi="Segoe UI" w:cs="Segoe UI"/>
      <w:b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761EA5"/>
    <w:rPr>
      <w:b/>
      <w:bCs/>
    </w:rPr>
  </w:style>
  <w:style w:type="character" w:customStyle="1" w:styleId="czeinternetowe">
    <w:name w:val="Łącze internetowe"/>
    <w:rsid w:val="00761EA5"/>
    <w:rPr>
      <w:color w:val="0000FF"/>
      <w:u w:val="single"/>
    </w:rPr>
  </w:style>
  <w:style w:type="character" w:styleId="Odwoaniedokomentarza">
    <w:name w:val="annotation reference"/>
    <w:rsid w:val="00BB005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BB005F"/>
  </w:style>
  <w:style w:type="character" w:customStyle="1" w:styleId="TematkomentarzaZnak">
    <w:name w:val="Temat komentarza Znak"/>
    <w:link w:val="Tematkomentarza"/>
    <w:rsid w:val="00BB005F"/>
    <w:rPr>
      <w:b/>
      <w:bCs/>
    </w:rPr>
  </w:style>
  <w:style w:type="character" w:customStyle="1" w:styleId="h1">
    <w:name w:val="h1"/>
    <w:basedOn w:val="Domylnaczcionkaakapitu"/>
    <w:rsid w:val="002F175F"/>
  </w:style>
  <w:style w:type="character" w:customStyle="1" w:styleId="TekstpodstawowyZnak">
    <w:name w:val="Tekst podstawowy Znak"/>
    <w:basedOn w:val="Domylnaczcionkaakapitu"/>
    <w:link w:val="Tretekstu"/>
    <w:rsid w:val="00257880"/>
    <w:rPr>
      <w:rFonts w:ascii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DB778D"/>
    <w:rPr>
      <w:rFonts w:asciiTheme="minorHAnsi" w:hAnsiTheme="minorHAnsi" w:cstheme="minorHAnsi"/>
      <w:b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A557A2"/>
    <w:rPr>
      <w:rFonts w:asciiTheme="minorHAnsi" w:hAnsiTheme="minorHAnsi" w:cstheme="minorHAns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373E0"/>
    <w:rPr>
      <w:rFonts w:eastAsia="Arial Unicode MS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D45F84"/>
    <w:rPr>
      <w:rFonts w:ascii="Segoe UI" w:hAnsi="Segoe UI" w:cs="Segoe UI"/>
      <w:b/>
      <w:lang w:val="en-GB"/>
    </w:rPr>
  </w:style>
  <w:style w:type="character" w:customStyle="1" w:styleId="TekstpodstawowywcityZnak">
    <w:name w:val="Tekst podstawowy wcięty Znak"/>
    <w:basedOn w:val="Domylnaczcionkaakapitu"/>
    <w:link w:val="Wcicietrecitekstu"/>
    <w:rsid w:val="00963BEB"/>
    <w:rPr>
      <w:rFonts w:ascii="Calibri" w:hAnsi="Calibri"/>
      <w:sz w:val="22"/>
      <w:szCs w:val="22"/>
    </w:rPr>
  </w:style>
  <w:style w:type="character" w:customStyle="1" w:styleId="st">
    <w:name w:val="st"/>
    <w:basedOn w:val="Domylnaczcionkaakapitu"/>
    <w:rsid w:val="00402668"/>
  </w:style>
  <w:style w:type="character" w:customStyle="1" w:styleId="apple-converted-space">
    <w:name w:val="apple-converted-space"/>
    <w:basedOn w:val="Domylnaczcionkaakapitu"/>
    <w:rsid w:val="00155B26"/>
  </w:style>
  <w:style w:type="character" w:customStyle="1" w:styleId="ListLabel1">
    <w:name w:val="ListLabel 1"/>
    <w:rsid w:val="00C572F3"/>
    <w:rPr>
      <w:rFonts w:cs="Courier New"/>
    </w:rPr>
  </w:style>
  <w:style w:type="character" w:customStyle="1" w:styleId="ListLabel2">
    <w:name w:val="ListLabel 2"/>
    <w:rsid w:val="00C572F3"/>
    <w:rPr>
      <w:rFonts w:eastAsia="Times New Roman" w:cs="Times New Roman"/>
    </w:rPr>
  </w:style>
  <w:style w:type="character" w:customStyle="1" w:styleId="ListLabel3">
    <w:name w:val="ListLabel 3"/>
    <w:rsid w:val="00C572F3"/>
    <w:rPr>
      <w:rFonts w:cs="Times New Roman"/>
    </w:rPr>
  </w:style>
  <w:style w:type="character" w:customStyle="1" w:styleId="ListLabel4">
    <w:name w:val="ListLabel 4"/>
    <w:rsid w:val="00C572F3"/>
    <w:rPr>
      <w:rFonts w:cs="Symbol"/>
    </w:rPr>
  </w:style>
  <w:style w:type="character" w:customStyle="1" w:styleId="ListLabel5">
    <w:name w:val="ListLabel 5"/>
    <w:rsid w:val="00C572F3"/>
    <w:rPr>
      <w:rFonts w:cs="Courier New"/>
    </w:rPr>
  </w:style>
  <w:style w:type="character" w:customStyle="1" w:styleId="ListLabel6">
    <w:name w:val="ListLabel 6"/>
    <w:rsid w:val="00C572F3"/>
    <w:rPr>
      <w:rFonts w:cs="Wingdings"/>
    </w:rPr>
  </w:style>
  <w:style w:type="character" w:customStyle="1" w:styleId="ListLabel7">
    <w:name w:val="ListLabel 7"/>
    <w:rsid w:val="00C572F3"/>
    <w:rPr>
      <w:rFonts w:cs="Symbol"/>
    </w:rPr>
  </w:style>
  <w:style w:type="character" w:customStyle="1" w:styleId="ListLabel8">
    <w:name w:val="ListLabel 8"/>
    <w:rsid w:val="00C572F3"/>
    <w:rPr>
      <w:rFonts w:cs="Courier New"/>
    </w:rPr>
  </w:style>
  <w:style w:type="character" w:customStyle="1" w:styleId="ListLabel9">
    <w:name w:val="ListLabel 9"/>
    <w:rsid w:val="00C572F3"/>
    <w:rPr>
      <w:rFonts w:cs="Wingdings"/>
    </w:rPr>
  </w:style>
  <w:style w:type="paragraph" w:styleId="Nagwek">
    <w:name w:val="header"/>
    <w:basedOn w:val="Normalny"/>
    <w:next w:val="Tretekstu"/>
    <w:rsid w:val="00C572F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257880"/>
    <w:pPr>
      <w:spacing w:after="140" w:line="288" w:lineRule="auto"/>
    </w:pPr>
    <w:rPr>
      <w:rFonts w:ascii="Calibri" w:hAnsi="Calibri" w:cs="Calibri"/>
      <w:sz w:val="22"/>
      <w:szCs w:val="22"/>
    </w:rPr>
  </w:style>
  <w:style w:type="paragraph" w:styleId="Lista">
    <w:name w:val="List"/>
    <w:basedOn w:val="Tretekstu"/>
    <w:rsid w:val="00C572F3"/>
    <w:rPr>
      <w:rFonts w:cs="Mangal"/>
    </w:rPr>
  </w:style>
  <w:style w:type="paragraph" w:styleId="Podpis">
    <w:name w:val="Signature"/>
    <w:basedOn w:val="Normalny"/>
    <w:rsid w:val="00C572F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572F3"/>
    <w:pPr>
      <w:suppressLineNumbers/>
    </w:pPr>
    <w:rPr>
      <w:rFonts w:cs="Mangal"/>
    </w:rPr>
  </w:style>
  <w:style w:type="paragraph" w:styleId="Tekstdymka">
    <w:name w:val="Balloon Text"/>
    <w:basedOn w:val="Normalny"/>
    <w:semiHidden/>
    <w:rsid w:val="005E1D7B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5E1D7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E1D7B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rsid w:val="00BB005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rsid w:val="00BB005F"/>
    <w:rPr>
      <w:b/>
      <w:bCs/>
    </w:rPr>
  </w:style>
  <w:style w:type="paragraph" w:styleId="Akapitzlist">
    <w:name w:val="List Paragraph"/>
    <w:basedOn w:val="Normalny"/>
    <w:uiPriority w:val="34"/>
    <w:qFormat/>
    <w:rsid w:val="006B3EC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elp">
    <w:name w:val="cel_p"/>
    <w:basedOn w:val="Normalny"/>
    <w:rsid w:val="002F175F"/>
    <w:pPr>
      <w:spacing w:before="280" w:after="280"/>
    </w:pPr>
  </w:style>
  <w:style w:type="paragraph" w:styleId="Tekstpodstawowy2">
    <w:name w:val="Body Text 2"/>
    <w:basedOn w:val="Normalny"/>
    <w:link w:val="Tekstpodstawowy2Znak"/>
    <w:rsid w:val="00A557A2"/>
    <w:pPr>
      <w:spacing w:after="120" w:line="276" w:lineRule="auto"/>
      <w:jc w:val="both"/>
    </w:pPr>
    <w:rPr>
      <w:rFonts w:asciiTheme="minorHAnsi" w:hAnsiTheme="minorHAnsi" w:cstheme="minorHAnsi"/>
      <w:sz w:val="22"/>
      <w:szCs w:val="22"/>
    </w:rPr>
  </w:style>
  <w:style w:type="paragraph" w:customStyle="1" w:styleId="Standardowy1">
    <w:name w:val="Standardowy1"/>
    <w:rsid w:val="00E86CEA"/>
    <w:pPr>
      <w:widowControl w:val="0"/>
      <w:suppressAutoHyphens/>
    </w:pPr>
    <w:rPr>
      <w:color w:val="00000A"/>
      <w:sz w:val="24"/>
    </w:rPr>
  </w:style>
  <w:style w:type="paragraph" w:styleId="Spistreci2">
    <w:name w:val="toc 2"/>
    <w:basedOn w:val="Normalny"/>
    <w:autoRedefine/>
    <w:uiPriority w:val="39"/>
    <w:unhideWhenUsed/>
    <w:rsid w:val="000F6B42"/>
    <w:pPr>
      <w:tabs>
        <w:tab w:val="left" w:pos="284"/>
        <w:tab w:val="right" w:leader="dot" w:pos="9062"/>
      </w:tabs>
      <w:spacing w:line="276" w:lineRule="auto"/>
      <w:ind w:left="284" w:hanging="284"/>
    </w:pPr>
    <w:rPr>
      <w:rFonts w:ascii="Calibri" w:eastAsiaTheme="minorHAns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373E0"/>
    <w:pPr>
      <w:widowControl w:val="0"/>
      <w:spacing w:after="120" w:line="480" w:lineRule="auto"/>
      <w:ind w:left="283"/>
    </w:pPr>
    <w:rPr>
      <w:rFonts w:eastAsia="Arial Unicode MS"/>
      <w:lang w:eastAsia="en-US"/>
    </w:rPr>
  </w:style>
  <w:style w:type="paragraph" w:styleId="Poprawka">
    <w:name w:val="Revision"/>
    <w:uiPriority w:val="99"/>
    <w:semiHidden/>
    <w:rsid w:val="00E14770"/>
    <w:pPr>
      <w:suppressAutoHyphens/>
    </w:pPr>
    <w:rPr>
      <w:color w:val="00000A"/>
      <w:sz w:val="24"/>
      <w:szCs w:val="24"/>
    </w:rPr>
  </w:style>
  <w:style w:type="paragraph" w:customStyle="1" w:styleId="Wcicietrecitekstu">
    <w:name w:val="Wcięcie treści tekstu"/>
    <w:basedOn w:val="Normalny"/>
    <w:link w:val="TekstpodstawowywcityZnak"/>
    <w:rsid w:val="00963BEB"/>
    <w:pPr>
      <w:spacing w:after="120" w:line="276" w:lineRule="auto"/>
      <w:ind w:left="284"/>
      <w:jc w:val="both"/>
    </w:pPr>
    <w:rPr>
      <w:rFonts w:ascii="Calibri" w:hAnsi="Calibri"/>
      <w:sz w:val="22"/>
      <w:szCs w:val="22"/>
    </w:rPr>
  </w:style>
  <w:style w:type="paragraph" w:customStyle="1" w:styleId="titlefront">
    <w:name w:val="title_front"/>
    <w:basedOn w:val="Normalny"/>
    <w:uiPriority w:val="99"/>
    <w:rsid w:val="0041372D"/>
    <w:pPr>
      <w:widowControl w:val="0"/>
      <w:spacing w:before="240" w:line="360" w:lineRule="atLeast"/>
      <w:ind w:left="1701"/>
      <w:jc w:val="right"/>
      <w:textAlignment w:val="baseline"/>
    </w:pPr>
    <w:rPr>
      <w:rFonts w:ascii="Optima" w:hAnsi="Optima"/>
      <w:b/>
      <w:sz w:val="28"/>
      <w:szCs w:val="20"/>
      <w:lang w:val="en-GB"/>
    </w:rPr>
  </w:style>
  <w:style w:type="paragraph" w:customStyle="1" w:styleId="CM1">
    <w:name w:val="CM1"/>
    <w:basedOn w:val="Normalny"/>
    <w:uiPriority w:val="99"/>
    <w:rsid w:val="00865B6D"/>
    <w:rPr>
      <w:rFonts w:ascii="EUAlbertina" w:hAnsi="EUAlbertina"/>
    </w:rPr>
  </w:style>
  <w:style w:type="paragraph" w:styleId="NormalnyWeb">
    <w:name w:val="Normal (Web)"/>
    <w:basedOn w:val="Normalny"/>
    <w:rsid w:val="00AC70AB"/>
    <w:pPr>
      <w:spacing w:before="280" w:after="280"/>
    </w:pPr>
  </w:style>
  <w:style w:type="paragraph" w:customStyle="1" w:styleId="Zawartotabeli">
    <w:name w:val="Zawartość tabeli"/>
    <w:basedOn w:val="Normalny"/>
    <w:qFormat/>
    <w:rsid w:val="00C572F3"/>
  </w:style>
  <w:style w:type="table" w:styleId="Tabela-Siatka">
    <w:name w:val="Table Grid"/>
    <w:basedOn w:val="Standardowy"/>
    <w:rsid w:val="00427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B5BC4-2C53-442E-A156-83D37FFF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P.Lewandowski</dc:creator>
  <cp:lastModifiedBy>izabella_dylozynska</cp:lastModifiedBy>
  <cp:revision>55</cp:revision>
  <cp:lastPrinted>2015-09-30T07:48:00Z</cp:lastPrinted>
  <dcterms:created xsi:type="dcterms:W3CDTF">2015-11-02T09:41:00Z</dcterms:created>
  <dcterms:modified xsi:type="dcterms:W3CDTF">2016-04-08T12:59:00Z</dcterms:modified>
  <dc:language>pl-PL</dc:language>
</cp:coreProperties>
</file>